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7EA" w:rsidRPr="00030F32" w:rsidRDefault="008277EA" w:rsidP="008277EA">
      <w:pPr>
        <w:spacing w:after="0" w:line="240" w:lineRule="auto"/>
        <w:jc w:val="both"/>
        <w:rPr>
          <w:rFonts w:ascii="Sylfaen" w:hAnsi="Sylfaen" w:cs="AcadNusx"/>
          <w:b/>
          <w:i/>
          <w:sz w:val="24"/>
          <w:szCs w:val="24"/>
        </w:rPr>
      </w:pPr>
      <w:r w:rsidRPr="00030F32">
        <w:rPr>
          <w:rFonts w:ascii="Sylfaen" w:hAnsi="Sylfaen" w:cs="AcadNusx"/>
          <w:b/>
          <w:i/>
          <w:sz w:val="24"/>
          <w:szCs w:val="24"/>
          <w:lang w:val="ka-GE"/>
        </w:rPr>
        <w:t>პაც</w:t>
      </w:r>
      <w:r w:rsidR="00030F32" w:rsidRPr="00030F32">
        <w:rPr>
          <w:rFonts w:ascii="Sylfaen" w:hAnsi="Sylfaen" w:cs="AcadNusx"/>
          <w:b/>
          <w:i/>
          <w:sz w:val="24"/>
          <w:szCs w:val="24"/>
          <w:lang w:val="ka-GE"/>
        </w:rPr>
        <w:t>იენტი:</w:t>
      </w:r>
      <w:r w:rsidRPr="00030F32">
        <w:rPr>
          <w:rFonts w:ascii="Sylfaen" w:hAnsi="Sylfaen" w:cs="AcadNusx"/>
          <w:b/>
          <w:i/>
          <w:sz w:val="24"/>
          <w:szCs w:val="24"/>
          <w:lang w:val="ka-GE"/>
        </w:rPr>
        <w:t xml:space="preserve"> ვ</w:t>
      </w:r>
      <w:r w:rsidR="00030F32" w:rsidRPr="00030F32">
        <w:rPr>
          <w:rFonts w:ascii="Sylfaen" w:hAnsi="Sylfaen" w:cs="AcadNusx"/>
          <w:b/>
          <w:i/>
          <w:sz w:val="24"/>
          <w:szCs w:val="24"/>
          <w:lang w:val="ka-GE"/>
        </w:rPr>
        <w:t>ახტანგ</w:t>
      </w:r>
      <w:r w:rsidRPr="00030F32">
        <w:rPr>
          <w:rFonts w:ascii="Sylfaen" w:hAnsi="Sylfaen" w:cs="AcadNusx"/>
          <w:b/>
          <w:i/>
          <w:sz w:val="24"/>
          <w:szCs w:val="24"/>
          <w:lang w:val="ka-GE"/>
        </w:rPr>
        <w:t xml:space="preserve"> სიხარულიძე                                         მომხ</w:t>
      </w:r>
      <w:r w:rsidR="00030F32">
        <w:rPr>
          <w:rFonts w:ascii="Sylfaen" w:hAnsi="Sylfaen" w:cs="AcadNusx"/>
          <w:b/>
          <w:i/>
          <w:sz w:val="24"/>
          <w:szCs w:val="24"/>
          <w:lang w:val="ka-GE"/>
        </w:rPr>
        <w:t>სენებელი:</w:t>
      </w:r>
      <w:r w:rsidRPr="00030F32">
        <w:rPr>
          <w:rFonts w:ascii="Sylfaen" w:hAnsi="Sylfaen" w:cs="AcadNusx"/>
          <w:b/>
          <w:i/>
          <w:sz w:val="24"/>
          <w:szCs w:val="24"/>
          <w:lang w:val="ka-GE"/>
        </w:rPr>
        <w:t xml:space="preserve"> ლ</w:t>
      </w:r>
      <w:r w:rsidR="00030F32">
        <w:rPr>
          <w:rFonts w:ascii="Sylfaen" w:hAnsi="Sylfaen" w:cs="AcadNusx"/>
          <w:b/>
          <w:i/>
          <w:sz w:val="24"/>
          <w:szCs w:val="24"/>
          <w:lang w:val="ka-GE"/>
        </w:rPr>
        <w:t>იანა</w:t>
      </w:r>
      <w:r w:rsidRPr="00030F32">
        <w:rPr>
          <w:rFonts w:ascii="Sylfaen" w:hAnsi="Sylfaen" w:cs="AcadNusx"/>
          <w:b/>
          <w:i/>
          <w:sz w:val="24"/>
          <w:szCs w:val="24"/>
          <w:lang w:val="ka-GE"/>
        </w:rPr>
        <w:t xml:space="preserve"> დიაკონიძე</w:t>
      </w:r>
      <w:r w:rsidRPr="00030F32">
        <w:rPr>
          <w:rFonts w:ascii="Sylfaen" w:hAnsi="Sylfaen" w:cs="AcadNusx"/>
          <w:b/>
          <w:i/>
          <w:sz w:val="24"/>
          <w:szCs w:val="24"/>
        </w:rPr>
        <w:t xml:space="preserve">                                                   </w:t>
      </w:r>
    </w:p>
    <w:p w:rsidR="008277EA" w:rsidRDefault="008277EA" w:rsidP="008277EA">
      <w:pPr>
        <w:spacing w:after="0" w:line="240" w:lineRule="auto"/>
        <w:jc w:val="both"/>
        <w:rPr>
          <w:rFonts w:ascii="Sylfaen" w:hAnsi="Sylfaen" w:cs="AcadNusx"/>
          <w:sz w:val="24"/>
          <w:szCs w:val="24"/>
        </w:rPr>
      </w:pPr>
    </w:p>
    <w:p w:rsidR="008277EA" w:rsidRDefault="008277EA" w:rsidP="008277EA">
      <w:pPr>
        <w:spacing w:after="0" w:line="240" w:lineRule="auto"/>
        <w:jc w:val="both"/>
        <w:rPr>
          <w:rFonts w:ascii="Sylfaen" w:hAnsi="Sylfaen" w:cs="AcadNusx"/>
          <w:sz w:val="24"/>
          <w:szCs w:val="24"/>
        </w:rPr>
      </w:pPr>
    </w:p>
    <w:p w:rsidR="008277EA" w:rsidRDefault="00030F32" w:rsidP="00030F32">
      <w:pPr>
        <w:spacing w:after="0" w:line="240" w:lineRule="auto"/>
        <w:jc w:val="both"/>
        <w:rPr>
          <w:rFonts w:ascii="Sylfaen" w:hAnsi="Sylfaen" w:cs="AcadNusx"/>
          <w:sz w:val="24"/>
          <w:szCs w:val="24"/>
        </w:rPr>
      </w:pPr>
      <w:r w:rsidRPr="00030F32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 xml:space="preserve">  </w:t>
      </w:r>
      <w:r w:rsidRPr="00030F32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 xml:space="preserve">  სსიპ </w:t>
      </w:r>
      <w:r w:rsidRPr="00030F32">
        <w:rPr>
          <w:rFonts w:ascii="Sylfaen" w:hAnsi="Sylfaen" w:cs="AcadNusx"/>
          <w:sz w:val="24"/>
          <w:szCs w:val="24"/>
          <w:lang w:val="ka-GE"/>
        </w:rPr>
        <w:t>სამედიცინო</w:t>
      </w:r>
      <w:r w:rsidRPr="009C7F05">
        <w:rPr>
          <w:rFonts w:ascii="Sylfaen" w:hAnsi="Sylfaen" w:cs="AcadNusx"/>
          <w:sz w:val="24"/>
          <w:szCs w:val="24"/>
          <w:lang w:val="ka-GE"/>
        </w:rPr>
        <w:t xml:space="preserve"> და ფარმაცევტული საქმიანობის  რეგულირების სააგენტოს </w:t>
      </w:r>
      <w:r>
        <w:rPr>
          <w:rFonts w:ascii="Sylfaen" w:hAnsi="Sylfaen" w:cs="AcadNusx"/>
          <w:sz w:val="24"/>
          <w:szCs w:val="24"/>
          <w:lang w:val="ka-GE"/>
        </w:rPr>
        <w:t>მიერ შესწავლილ იქნა</w:t>
      </w:r>
      <w:r w:rsidRPr="009C7F05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Pr="009C7F05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 w:rsidRPr="009C7F05">
        <w:rPr>
          <w:rFonts w:ascii="Sylfaen" w:eastAsia="Calibri" w:hAnsi="Sylfaen" w:cs="Times New Roman"/>
          <w:sz w:val="24"/>
          <w:szCs w:val="24"/>
          <w:lang w:val="ka-GE"/>
        </w:rPr>
        <w:t xml:space="preserve">„აკადემიკოს ზ. ცხაკაიას სახელობის დასავლეთ საქართველოს ინტერვენციული მედიცინის ეროვნულ ცენტრში“ პაციენტ </w:t>
      </w:r>
      <w:proofErr w:type="spellStart"/>
      <w:r w:rsidRPr="009C7F05">
        <w:rPr>
          <w:rFonts w:ascii="Sylfaen" w:eastAsia="Calibri" w:hAnsi="Sylfaen" w:cs="Times New Roman"/>
          <w:sz w:val="24"/>
          <w:szCs w:val="24"/>
        </w:rPr>
        <w:t>ვახტანგ</w:t>
      </w:r>
      <w:proofErr w:type="spellEnd"/>
      <w:r w:rsidRPr="009C7F05">
        <w:rPr>
          <w:rFonts w:ascii="Sylfaen" w:eastAsia="Calibri" w:hAnsi="Sylfaen" w:cs="Times New Roman"/>
          <w:sz w:val="24"/>
          <w:szCs w:val="24"/>
        </w:rPr>
        <w:t xml:space="preserve"> </w:t>
      </w:r>
      <w:proofErr w:type="spellStart"/>
      <w:r w:rsidRPr="009C7F05">
        <w:rPr>
          <w:rFonts w:ascii="Sylfaen" w:eastAsia="Calibri" w:hAnsi="Sylfaen" w:cs="Times New Roman"/>
          <w:sz w:val="24"/>
          <w:szCs w:val="24"/>
        </w:rPr>
        <w:t>სიხარული</w:t>
      </w:r>
      <w:proofErr w:type="spellEnd"/>
      <w:r w:rsidRPr="009C7F05">
        <w:rPr>
          <w:rFonts w:ascii="Sylfaen" w:eastAsia="Calibri" w:hAnsi="Sylfaen" w:cs="Times New Roman"/>
          <w:sz w:val="24"/>
          <w:szCs w:val="24"/>
          <w:lang w:val="ka-GE"/>
        </w:rPr>
        <w:t xml:space="preserve">ძისათვის გაწეული სამედიცინო დახმარების </w:t>
      </w:r>
      <w:r w:rsidRPr="009C7F05">
        <w:rPr>
          <w:rFonts w:ascii="Sylfaen" w:eastAsia="Times New Roman" w:hAnsi="Sylfaen" w:cs="Times New Roman"/>
          <w:bCs/>
          <w:sz w:val="24"/>
          <w:szCs w:val="24"/>
          <w:lang w:val="ka-GE"/>
        </w:rPr>
        <w:t>ხარისხი.</w:t>
      </w:r>
    </w:p>
    <w:p w:rsidR="008277EA" w:rsidRDefault="008277EA" w:rsidP="008277EA">
      <w:pPr>
        <w:spacing w:after="0" w:line="240" w:lineRule="auto"/>
        <w:jc w:val="both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   შპს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„აკადემიკოს ზ. ცხაკაიას სახელობის დასავლეთ საქართველოს ინტერვენციული მედიცინის ეროვნულ ცენტრში“, პაციენტ </w:t>
      </w:r>
      <w:proofErr w:type="spellStart"/>
      <w:r>
        <w:rPr>
          <w:rFonts w:ascii="Sylfaen" w:eastAsia="Calibri" w:hAnsi="Sylfaen" w:cs="Times New Roman"/>
          <w:sz w:val="24"/>
          <w:szCs w:val="24"/>
        </w:rPr>
        <w:t>ვახტანგ</w:t>
      </w:r>
      <w:proofErr w:type="spellEnd"/>
      <w:r>
        <w:rPr>
          <w:rFonts w:ascii="Sylfaen" w:eastAsia="Calibri" w:hAnsi="Sylfaen" w:cs="Times New Roman"/>
          <w:sz w:val="24"/>
          <w:szCs w:val="24"/>
        </w:rPr>
        <w:t xml:space="preserve"> </w:t>
      </w:r>
      <w:proofErr w:type="spellStart"/>
      <w:r>
        <w:rPr>
          <w:rFonts w:ascii="Sylfaen" w:eastAsia="Calibri" w:hAnsi="Sylfaen" w:cs="Times New Roman"/>
          <w:sz w:val="24"/>
          <w:szCs w:val="24"/>
        </w:rPr>
        <w:t>სიხარული</w:t>
      </w:r>
      <w:proofErr w:type="spellEnd"/>
      <w:r>
        <w:rPr>
          <w:rFonts w:ascii="Sylfaen" w:eastAsia="Calibri" w:hAnsi="Sylfaen" w:cs="Times New Roman"/>
          <w:sz w:val="24"/>
          <w:szCs w:val="24"/>
          <w:lang w:val="ka-GE"/>
        </w:rPr>
        <w:t xml:space="preserve">ძისათვის გაწეული სამედიცინო დახმარების </w:t>
      </w:r>
      <w:r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ხარისხი.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განმცხადებელი პრეტენზიას გამოთქვამს </w:t>
      </w:r>
      <w:r>
        <w:rPr>
          <w:rFonts w:ascii="Sylfaen" w:eastAsia="Calibri" w:hAnsi="Sylfaen" w:cs="Times New Roman"/>
          <w:sz w:val="24"/>
          <w:szCs w:val="24"/>
        </w:rPr>
        <w:t xml:space="preserve">ER </w:t>
      </w:r>
      <w:proofErr w:type="spellStart"/>
      <w:r>
        <w:rPr>
          <w:rFonts w:ascii="Sylfaen" w:eastAsia="Calibri" w:hAnsi="Sylfaen" w:cs="Times New Roman"/>
          <w:sz w:val="24"/>
          <w:szCs w:val="24"/>
        </w:rPr>
        <w:t>ექიმის</w:t>
      </w:r>
      <w:proofErr w:type="spellEnd"/>
      <w:r>
        <w:rPr>
          <w:rFonts w:ascii="Sylfaen" w:eastAsia="Calibri" w:hAnsi="Sylfaen" w:cs="Times New Roman"/>
          <w:sz w:val="24"/>
          <w:szCs w:val="24"/>
        </w:rPr>
        <w:t xml:space="preserve">, </w:t>
      </w:r>
      <w:proofErr w:type="spellStart"/>
      <w:r>
        <w:rPr>
          <w:rFonts w:ascii="Sylfaen" w:eastAsia="Calibri" w:hAnsi="Sylfaen" w:cs="Times New Roman"/>
          <w:sz w:val="24"/>
          <w:szCs w:val="24"/>
        </w:rPr>
        <w:t>ნინო</w:t>
      </w:r>
      <w:proofErr w:type="spellEnd"/>
      <w:r>
        <w:rPr>
          <w:rFonts w:ascii="Sylfaen" w:eastAsia="Calibri" w:hAnsi="Sylfaen" w:cs="Times New Roman"/>
          <w:sz w:val="24"/>
          <w:szCs w:val="24"/>
        </w:rPr>
        <w:t xml:space="preserve"> </w:t>
      </w:r>
      <w:proofErr w:type="spellStart"/>
      <w:r>
        <w:rPr>
          <w:rFonts w:ascii="Sylfaen" w:eastAsia="Calibri" w:hAnsi="Sylfaen" w:cs="Times New Roman"/>
          <w:sz w:val="24"/>
          <w:szCs w:val="24"/>
        </w:rPr>
        <w:t>მამულა</w:t>
      </w:r>
      <w:proofErr w:type="spellEnd"/>
      <w:r>
        <w:rPr>
          <w:rFonts w:ascii="Sylfaen" w:eastAsia="Calibri" w:hAnsi="Sylfaen" w:cs="Times New Roman"/>
          <w:sz w:val="24"/>
          <w:szCs w:val="24"/>
          <w:lang w:val="ka-GE"/>
        </w:rPr>
        <w:t>შვილის მიმართ, რომ არ გაუწია სათანადო სამედიცინო დახმარება და  გაგზავნა სხვა საავადმყოფოში, სამედიცინო დახმრების გასაწევად.</w:t>
      </w:r>
    </w:p>
    <w:p w:rsidR="008277EA" w:rsidRDefault="008277EA" w:rsidP="008277EA">
      <w:pPr>
        <w:spacing w:after="0"/>
        <w:ind w:firstLine="180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შესწავლის შედეგად დადგინდა, რომ </w:t>
      </w:r>
      <w:r>
        <w:rPr>
          <w:rFonts w:ascii="Sylfaen" w:hAnsi="Sylfaen"/>
          <w:bCs/>
          <w:sz w:val="24"/>
          <w:szCs w:val="24"/>
          <w:lang w:val="ka-GE"/>
        </w:rPr>
        <w:t xml:space="preserve">11.10.19წ </w:t>
      </w:r>
      <w:r>
        <w:rPr>
          <w:rFonts w:ascii="Sylfaen" w:hAnsi="Sylfaen" w:cs="Sylfaen"/>
          <w:bCs/>
          <w:color w:val="000000"/>
          <w:sz w:val="24"/>
          <w:szCs w:val="24"/>
          <w:lang w:val="ka-GE"/>
        </w:rPr>
        <w:t xml:space="preserve">პაციენტმა ვ. სიხარულიძემ, მიმართა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„აკადემიკოს ზ. ცხაკაიას სახელობის დასავლეთ საქართველოს ინტერვენციული მედიცინის ეროვნულ ცენტრის“, გადაუდებელი დახმარების განყოფილებას, </w:t>
      </w:r>
      <w:r>
        <w:rPr>
          <w:rFonts w:ascii="Sylfaen" w:hAnsi="Sylfaen"/>
          <w:bCs/>
          <w:sz w:val="24"/>
          <w:szCs w:val="24"/>
          <w:lang w:val="ka-GE"/>
        </w:rPr>
        <w:t xml:space="preserve">კვებითი ინტოქსიკაციის გამო. </w:t>
      </w:r>
      <w:r>
        <w:rPr>
          <w:rFonts w:ascii="Sylfaen" w:eastAsia="Calibri" w:hAnsi="Sylfaen" w:cs="Times New Roman"/>
          <w:sz w:val="24"/>
          <w:szCs w:val="24"/>
          <w:lang w:val="ka-GE"/>
        </w:rPr>
        <w:t>გადაუდებელი დახმარების განყოფილებაში, კონსულტირებულ იქნა, მორიგე ექიმ ნინო მამულაშვილის მიერ. ექიმ ნინო მამულაშვილის</w:t>
      </w:r>
      <w:r>
        <w:rPr>
          <w:rFonts w:ascii="Sylfaen" w:hAnsi="Sylfaen"/>
          <w:bCs/>
          <w:sz w:val="24"/>
          <w:szCs w:val="24"/>
          <w:lang w:val="ka-GE"/>
        </w:rPr>
        <w:t xml:space="preserve"> წერილობითი განმარტებით, პაციენტს ესაჭიროებოდა ინტოქსიკაციის საწინააღმდეგო მკურნალობა, ტოქსიკოლოგის კონსულტაცია, რომელიც კლინიკას არ ჰყავდა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და პაციენტი გაშვებული იქნა,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სს ,,ევექსის ჰოსპიტლები“ ქუთაისის რეფერალური ჰოსპიტალში, სადაც დაისვა დიაგნოზი: ,,საკვებად მიღებულ სოკოში არსებული ტოქსიური ეფექტი“. პაციენტმა დაჰყო აღნიშნულ დაწესებულებაში ერთი საწოლდღე. ჩატარებული სამედიცინო დახმარების შედეგად, პაციენტის მდგომარეობა გაუმჯობესდა და დამაკმაყოფილებელ მდგომარეობაში გაეწერა ბინაზე.</w:t>
      </w:r>
    </w:p>
    <w:p w:rsidR="008277EA" w:rsidRDefault="008277EA" w:rsidP="008277EA">
      <w:pPr>
        <w:spacing w:after="0"/>
        <w:ind w:firstLine="180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 ექიმ ნ. მამულაშვილის მიერ, </w:t>
      </w:r>
      <w:r>
        <w:rPr>
          <w:rFonts w:ascii="Sylfaen" w:eastAsia="Calibri" w:hAnsi="Sylfaen" w:cs="Times New Roman"/>
          <w:sz w:val="24"/>
          <w:szCs w:val="24"/>
          <w:lang w:val="ka-GE"/>
        </w:rPr>
        <w:t>არ არის ნაწარმოები პაციენტის სამედიცინო დოკუმენტაცია, რითაც არ შესრულდა საქართველოს ოკუპირებული ტერიტორიებიდან დევნილთა, შრომის, ჯანმრთელობისა და სოციალური დაცვის მინისტრის 19.03.09წ  108/ნ ბრძანების (მუხლი 2, პუნქტი 2) მოთხოვნა. შესაბამისად დარღვეულია 17.12.10წ, №385 დადგენილების (,,</w:t>
      </w:r>
      <w:r>
        <w:rPr>
          <w:rFonts w:ascii="Sylfaen" w:eastAsia="Times New Roman" w:hAnsi="Sylfaen"/>
          <w:noProof/>
          <w:sz w:val="24"/>
          <w:szCs w:val="24"/>
          <w:lang w:eastAsia="x-none"/>
        </w:rPr>
        <w:t>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>
        <w:rPr>
          <w:rFonts w:ascii="Sylfaen" w:eastAsia="Times New Roman" w:hAnsi="Sylfaen"/>
          <w:noProof/>
          <w:sz w:val="24"/>
          <w:szCs w:val="24"/>
          <w:lang w:val="ka-GE" w:eastAsia="x-none"/>
        </w:rPr>
        <w:t>“),</w:t>
      </w:r>
      <w:r>
        <w:rPr>
          <w:rFonts w:eastAsia="Times New Roman"/>
          <w:noProof/>
          <w:sz w:val="24"/>
          <w:szCs w:val="24"/>
          <w:lang w:val="ka-GE" w:eastAsia="x-non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>დანართი 2</w:t>
      </w:r>
      <w:r>
        <w:rPr>
          <w:rFonts w:ascii="Sylfaen" w:eastAsia="Calibri" w:hAnsi="Sylfaen" w:cs="Times New Roman"/>
          <w:sz w:val="24"/>
          <w:szCs w:val="24"/>
          <w:vertAlign w:val="superscript"/>
          <w:lang w:val="ka-GE"/>
        </w:rPr>
        <w:t>1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22-ე მუხლის მოთხოვნა (,,</w:t>
      </w:r>
      <w:r>
        <w:rPr>
          <w:rFonts w:ascii="Sylfaen" w:eastAsia="Times New Roman" w:hAnsi="Sylfaen" w:cs="Sylfaen"/>
          <w:noProof/>
          <w:sz w:val="24"/>
          <w:szCs w:val="24"/>
          <w:lang w:eastAsia="x-none"/>
        </w:rPr>
        <w:t>სამედიცინო და სტატისტიკური დოკუმენტაციის კანონმდებლობით დადგენილი წესით წარმოება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“). აღნიშნული დარღვევების გამო, შედგა ადმინისტრაციულ სამართალდარღვევის ოქმი (№000073) საქართველოს ადმინისტრაციულ სამართალდარღვევათა კოდექსის 44</w:t>
      </w:r>
      <w:r>
        <w:rPr>
          <w:rFonts w:ascii="Sylfaen" w:eastAsia="Times New Roman" w:hAnsi="Sylfaen" w:cs="Sylfaen"/>
          <w:noProof/>
          <w:sz w:val="24"/>
          <w:szCs w:val="24"/>
          <w:vertAlign w:val="superscript"/>
          <w:lang w:val="ka-GE" w:eastAsia="x-none"/>
        </w:rPr>
        <w:t>5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 (</w:t>
      </w:r>
      <w:proofErr w:type="spellStart"/>
      <w:r>
        <w:rPr>
          <w:rFonts w:ascii="Sylfaen" w:eastAsia="Sylfaen" w:hAnsi="Sylfaen"/>
          <w:sz w:val="24"/>
          <w:szCs w:val="24"/>
        </w:rPr>
        <w:t>სამედიცინო</w:t>
      </w:r>
      <w:proofErr w:type="spellEnd"/>
      <w:r>
        <w:rPr>
          <w:rFonts w:ascii="Sylfaen" w:eastAsia="Sylfaen" w:hAnsi="Sylfaen"/>
          <w:sz w:val="24"/>
          <w:szCs w:val="24"/>
        </w:rPr>
        <w:t xml:space="preserve"> </w:t>
      </w:r>
      <w:proofErr w:type="spellStart"/>
      <w:r>
        <w:rPr>
          <w:rFonts w:ascii="Sylfaen" w:eastAsia="Sylfaen" w:hAnsi="Sylfaen"/>
          <w:sz w:val="24"/>
          <w:szCs w:val="24"/>
        </w:rPr>
        <w:t>საქმიანობის</w:t>
      </w:r>
      <w:proofErr w:type="spellEnd"/>
      <w:r>
        <w:rPr>
          <w:rFonts w:ascii="Sylfaen" w:eastAsia="Sylfaen" w:hAnsi="Sylfaen"/>
          <w:sz w:val="24"/>
          <w:szCs w:val="24"/>
        </w:rPr>
        <w:t xml:space="preserve"> </w:t>
      </w:r>
      <w:proofErr w:type="spellStart"/>
      <w:r>
        <w:rPr>
          <w:rFonts w:ascii="Sylfaen" w:eastAsia="Sylfaen" w:hAnsi="Sylfaen"/>
          <w:sz w:val="24"/>
          <w:szCs w:val="24"/>
        </w:rPr>
        <w:t>სალიცენზიო</w:t>
      </w:r>
      <w:proofErr w:type="spellEnd"/>
      <w:r>
        <w:rPr>
          <w:rFonts w:ascii="Sylfaen" w:eastAsia="Sylfaen" w:hAnsi="Sylfaen"/>
          <w:sz w:val="24"/>
          <w:szCs w:val="24"/>
        </w:rPr>
        <w:t xml:space="preserve"> </w:t>
      </w:r>
      <w:proofErr w:type="spellStart"/>
      <w:r>
        <w:rPr>
          <w:rFonts w:ascii="Sylfaen" w:eastAsia="Sylfaen" w:hAnsi="Sylfaen"/>
          <w:sz w:val="24"/>
          <w:szCs w:val="24"/>
        </w:rPr>
        <w:t>და</w:t>
      </w:r>
      <w:proofErr w:type="spellEnd"/>
      <w:r>
        <w:rPr>
          <w:rFonts w:ascii="Sylfaen" w:eastAsia="Sylfaen" w:hAnsi="Sylfaen"/>
          <w:sz w:val="24"/>
          <w:szCs w:val="24"/>
        </w:rPr>
        <w:t xml:space="preserve"> </w:t>
      </w:r>
      <w:proofErr w:type="spellStart"/>
      <w:r>
        <w:rPr>
          <w:rFonts w:ascii="Sylfaen" w:eastAsia="Sylfaen" w:hAnsi="Sylfaen"/>
          <w:sz w:val="24"/>
          <w:szCs w:val="24"/>
        </w:rPr>
        <w:t>სანებართვო</w:t>
      </w:r>
      <w:proofErr w:type="spellEnd"/>
      <w:r>
        <w:rPr>
          <w:rFonts w:ascii="Sylfaen" w:eastAsia="Sylfaen" w:hAnsi="Sylfaen"/>
          <w:sz w:val="24"/>
          <w:szCs w:val="24"/>
        </w:rPr>
        <w:t xml:space="preserve"> </w:t>
      </w:r>
      <w:proofErr w:type="spellStart"/>
      <w:r>
        <w:rPr>
          <w:rFonts w:ascii="Sylfaen" w:eastAsia="Sylfaen" w:hAnsi="Sylfaen"/>
          <w:sz w:val="24"/>
          <w:szCs w:val="24"/>
        </w:rPr>
        <w:t>პირობების</w:t>
      </w:r>
      <w:proofErr w:type="spellEnd"/>
      <w:r>
        <w:rPr>
          <w:rFonts w:ascii="Sylfaen" w:eastAsia="Sylfaen" w:hAnsi="Sylfaen"/>
          <w:sz w:val="24"/>
          <w:szCs w:val="24"/>
        </w:rPr>
        <w:t xml:space="preserve"> </w:t>
      </w:r>
      <w:proofErr w:type="spellStart"/>
      <w:r>
        <w:rPr>
          <w:rFonts w:ascii="Sylfaen" w:eastAsia="Sylfaen" w:hAnsi="Sylfaen"/>
          <w:sz w:val="24"/>
          <w:szCs w:val="24"/>
        </w:rPr>
        <w:t>შეუსრულებლობა</w:t>
      </w:r>
      <w:proofErr w:type="spellEnd"/>
      <w:r>
        <w:rPr>
          <w:rFonts w:ascii="Sylfaen" w:eastAsia="Sylfaen" w:hAnsi="Sylfaen"/>
          <w:sz w:val="24"/>
          <w:szCs w:val="24"/>
          <w:lang w:val="ka-GE"/>
        </w:rPr>
        <w:t xml:space="preserve">) </w:t>
      </w:r>
      <w:r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 xml:space="preserve">მე-2 ნაწილით. </w:t>
      </w:r>
    </w:p>
    <w:p w:rsidR="008277EA" w:rsidRDefault="008277EA" w:rsidP="008277EA">
      <w:pPr>
        <w:spacing w:after="0"/>
        <w:ind w:firstLine="180"/>
        <w:jc w:val="both"/>
        <w:rPr>
          <w:rFonts w:ascii="Sylfaen" w:eastAsiaTheme="minorEastAsia" w:hAnsi="Sylfaen"/>
          <w:sz w:val="24"/>
          <w:szCs w:val="24"/>
          <w:lang w:val="ka-GE" w:eastAsia="ru-RU"/>
        </w:rPr>
      </w:pPr>
      <w:r>
        <w:rPr>
          <w:rFonts w:ascii="Sylfaen" w:eastAsiaTheme="minorEastAsia" w:hAnsi="Sylfaen" w:cs="Sylfaen"/>
          <w:sz w:val="24"/>
          <w:szCs w:val="24"/>
          <w:lang w:val="ka-GE" w:eastAsia="ru-RU"/>
        </w:rPr>
        <w:lastRenderedPageBreak/>
        <w:t>ზემოაღნიშნულიდან გამომდინარე,</w:t>
      </w:r>
      <w:r>
        <w:rPr>
          <w:rFonts w:ascii="Sylfaen" w:eastAsiaTheme="minorEastAsia" w:hAnsi="Sylfaen"/>
          <w:sz w:val="24"/>
          <w:szCs w:val="24"/>
          <w:lang w:val="ka-GE" w:eastAsia="ru-RU"/>
        </w:rPr>
        <w:t xml:space="preserve"> დაისვა, პროფესიული განვითარების საბჭოს წინაშე, ,,საექიმო საქმიანობის შესახებ’’ საქართველოს კანონის 74-ე მუხლის შესაბამისად,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„აკადემიკოს ზ. ცხაკაიას სახელობის დასავლეთ საქართველოს ინტერვენციული მედიცინის ეროვნულ ცენტრის“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ექიმის, </w:t>
      </w:r>
      <w:r w:rsidRPr="00030F32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 xml:space="preserve">ნინო </w:t>
      </w:r>
      <w:r w:rsidRPr="00030F32">
        <w:rPr>
          <w:rFonts w:ascii="Sylfaen" w:eastAsia="Calibri" w:hAnsi="Sylfaen" w:cs="Times New Roman"/>
          <w:b/>
          <w:sz w:val="24"/>
          <w:szCs w:val="24"/>
          <w:lang w:val="ka-GE"/>
        </w:rPr>
        <w:t>მამულაშვილის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(სერტ. „შინაგანი მედიცინა“) </w:t>
      </w:r>
      <w:r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პროფესიული პასუხისგებლობის საკითხი. </w:t>
      </w:r>
    </w:p>
    <w:p w:rsidR="008277EA" w:rsidRDefault="008277EA" w:rsidP="008277EA">
      <w:pPr>
        <w:spacing w:after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</w:p>
    <w:p w:rsidR="008277EA" w:rsidRDefault="00030F32" w:rsidP="008277EA">
      <w:pPr>
        <w:spacing w:after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რეკომენდაცია:</w:t>
      </w:r>
    </w:p>
    <w:p w:rsidR="00030F32" w:rsidRPr="00030F32" w:rsidRDefault="00030F32" w:rsidP="008277EA">
      <w:pPr>
        <w:spacing w:after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</w:pPr>
    </w:p>
    <w:p w:rsidR="008277EA" w:rsidRPr="00030F32" w:rsidRDefault="00030F32" w:rsidP="00030F32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030F32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 xml:space="preserve">ნინო </w:t>
      </w:r>
      <w:r w:rsidRPr="00030F32">
        <w:rPr>
          <w:rFonts w:ascii="Sylfaen" w:eastAsia="Calibri" w:hAnsi="Sylfaen" w:cs="Times New Roman"/>
          <w:b/>
          <w:sz w:val="24"/>
          <w:szCs w:val="24"/>
          <w:lang w:val="ka-GE"/>
        </w:rPr>
        <w:t>მამულაშვილი</w:t>
      </w:r>
      <w:r w:rsidRPr="00030F32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r w:rsidRPr="00030F32">
        <w:rPr>
          <w:rFonts w:ascii="Sylfaen" w:eastAsia="Calibri" w:hAnsi="Sylfaen" w:cs="Times New Roman"/>
          <w:b/>
          <w:sz w:val="24"/>
          <w:szCs w:val="24"/>
          <w:lang w:val="ka-GE"/>
        </w:rPr>
        <w:t>(სერტ. „შინაგანი მედიცინა“)</w:t>
      </w:r>
      <w:r w:rsidRPr="00030F32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</w:p>
    <w:p w:rsidR="008277EA" w:rsidRPr="00030F32" w:rsidRDefault="008277EA" w:rsidP="008277EA">
      <w:pPr>
        <w:ind w:firstLine="180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030F32">
        <w:rPr>
          <w:rFonts w:ascii="Sylfaen" w:hAnsi="Sylfaen"/>
          <w:b/>
          <w:bCs/>
          <w:sz w:val="24"/>
          <w:szCs w:val="24"/>
          <w:lang w:val="ka-GE"/>
        </w:rPr>
        <w:t xml:space="preserve">   </w:t>
      </w:r>
      <w:bookmarkStart w:id="0" w:name="_GoBack"/>
      <w:bookmarkEnd w:id="0"/>
    </w:p>
    <w:p w:rsidR="008277EA" w:rsidRDefault="008277EA" w:rsidP="008277EA"/>
    <w:p w:rsidR="00035761" w:rsidRDefault="00035761"/>
    <w:sectPr w:rsidR="000357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BF3"/>
    <w:rsid w:val="00030F32"/>
    <w:rsid w:val="00035761"/>
    <w:rsid w:val="008277EA"/>
    <w:rsid w:val="00C2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664BA"/>
  <w15:chartTrackingRefBased/>
  <w15:docId w15:val="{2644CDED-05AC-4979-BA8E-D343034C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7E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Diakonidze</dc:creator>
  <cp:keywords/>
  <dc:description/>
  <cp:lastModifiedBy>Rusudan Pataridze</cp:lastModifiedBy>
  <cp:revision>4</cp:revision>
  <dcterms:created xsi:type="dcterms:W3CDTF">2020-06-09T07:22:00Z</dcterms:created>
  <dcterms:modified xsi:type="dcterms:W3CDTF">2020-06-19T13:41:00Z</dcterms:modified>
</cp:coreProperties>
</file>